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C72CD" w14:textId="77777777" w:rsidR="005D6854" w:rsidRPr="005D6854" w:rsidRDefault="005D6854" w:rsidP="005D6854">
      <w:pPr>
        <w:shd w:val="clear" w:color="auto" w:fill="FFFFFF"/>
        <w:jc w:val="center"/>
        <w:rPr>
          <w:rFonts w:eastAsia="Times New Roman"/>
          <w:color w:val="222222"/>
          <w:kern w:val="0"/>
          <w:szCs w:val="24"/>
          <w14:ligatures w14:val="none"/>
        </w:rPr>
      </w:pPr>
      <w:r w:rsidRPr="005D6854">
        <w:rPr>
          <w:rFonts w:eastAsia="Times New Roman"/>
          <w:b/>
          <w:bCs/>
          <w:color w:val="222222"/>
          <w:kern w:val="0"/>
          <w:szCs w:val="24"/>
          <w14:ligatures w14:val="none"/>
        </w:rPr>
        <w:t>WHEN ONE PERSON SAYS YES</w:t>
      </w:r>
    </w:p>
    <w:p w14:paraId="7FDCDD96" w14:textId="77777777" w:rsidR="005D6854" w:rsidRPr="005D6854" w:rsidRDefault="005D6854" w:rsidP="005D6854">
      <w:pPr>
        <w:shd w:val="clear" w:color="auto" w:fill="FFFFFF"/>
        <w:jc w:val="center"/>
        <w:rPr>
          <w:rFonts w:eastAsia="Times New Roman"/>
          <w:color w:val="222222"/>
          <w:kern w:val="0"/>
          <w:szCs w:val="24"/>
          <w14:ligatures w14:val="none"/>
        </w:rPr>
      </w:pPr>
      <w:r w:rsidRPr="005D6854">
        <w:rPr>
          <w:rFonts w:eastAsia="Times New Roman"/>
          <w:b/>
          <w:bCs/>
          <w:color w:val="222222"/>
          <w:kern w:val="0"/>
          <w:szCs w:val="24"/>
          <w14:ligatures w14:val="none"/>
        </w:rPr>
        <w:t>Genesis 12:1-4 (NIV)</w:t>
      </w:r>
    </w:p>
    <w:p w14:paraId="572DCFC2" w14:textId="77777777" w:rsidR="005D6854" w:rsidRPr="005D6854" w:rsidRDefault="005D6854" w:rsidP="005D6854">
      <w:pPr>
        <w:shd w:val="clear" w:color="auto" w:fill="FFFFFF"/>
        <w:rPr>
          <w:rFonts w:eastAsia="Times New Roman"/>
          <w:color w:val="222222"/>
          <w:kern w:val="0"/>
          <w:szCs w:val="24"/>
          <w14:ligatures w14:val="none"/>
        </w:rPr>
      </w:pPr>
    </w:p>
    <w:p w14:paraId="13882084" w14:textId="77777777" w:rsidR="005D6854" w:rsidRPr="005D6854" w:rsidRDefault="005D6854" w:rsidP="005D6854">
      <w:pPr>
        <w:shd w:val="clear" w:color="auto" w:fill="FFFFFF"/>
        <w:rPr>
          <w:rFonts w:eastAsia="Times New Roman"/>
          <w:i/>
          <w:iCs/>
          <w:color w:val="222222"/>
          <w:kern w:val="0"/>
          <w:szCs w:val="24"/>
          <w14:ligatures w14:val="none"/>
        </w:rPr>
      </w:pPr>
      <w:r w:rsidRPr="005D6854">
        <w:rPr>
          <w:rFonts w:eastAsia="Times New Roman"/>
          <w:i/>
          <w:iCs/>
          <w:color w:val="222222"/>
          <w:kern w:val="0"/>
          <w:szCs w:val="24"/>
          <w14:ligatures w14:val="none"/>
        </w:rPr>
        <w:t>"The Lord had said to Abram, 'Go from your country, your people and your father’s household to the land I will show you.</w:t>
      </w:r>
    </w:p>
    <w:p w14:paraId="70B917FD" w14:textId="77777777" w:rsidR="009A55F1" w:rsidRPr="009A55F1" w:rsidRDefault="009A55F1" w:rsidP="009A55F1">
      <w:pPr>
        <w:ind w:firstLine="360"/>
        <w:rPr>
          <w:rFonts w:eastAsia="Times New Roman"/>
          <w:i/>
          <w:iCs/>
          <w:color w:val="222222"/>
          <w:kern w:val="0"/>
          <w:sz w:val="12"/>
          <w:szCs w:val="12"/>
          <w:shd w:val="clear" w:color="auto" w:fill="FFFFFF"/>
          <w14:ligatures w14:val="none"/>
        </w:rPr>
      </w:pPr>
    </w:p>
    <w:p w14:paraId="56F710C4" w14:textId="042CFB3C" w:rsidR="009A55F1" w:rsidRDefault="005D6854" w:rsidP="009A55F1">
      <w:pPr>
        <w:ind w:firstLine="360"/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</w:pPr>
      <w:r w:rsidRPr="005D6854"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 xml:space="preserve">2 </w:t>
      </w:r>
      <w:r w:rsidR="009A55F1"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>‘</w:t>
      </w:r>
      <w:r w:rsidRPr="005D6854"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>I will make you into a great nation, </w:t>
      </w:r>
    </w:p>
    <w:p w14:paraId="79414E41" w14:textId="1F5537B5" w:rsidR="00F21A23" w:rsidRDefault="00F21A23" w:rsidP="009A55F1">
      <w:pPr>
        <w:ind w:firstLine="360"/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</w:pPr>
      <w:r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 xml:space="preserve">      </w:t>
      </w:r>
      <w:r w:rsidR="005D6854" w:rsidRPr="005D6854"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 xml:space="preserve">and I will bless you; </w:t>
      </w:r>
    </w:p>
    <w:p w14:paraId="710DF703" w14:textId="1C6136F3" w:rsidR="00F21A23" w:rsidRDefault="00F21A23" w:rsidP="009A55F1">
      <w:pPr>
        <w:ind w:firstLine="360"/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</w:pPr>
      <w:r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 xml:space="preserve">   </w:t>
      </w:r>
      <w:r w:rsidR="005D6854" w:rsidRPr="005D6854"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>I will make your name great, </w:t>
      </w:r>
    </w:p>
    <w:p w14:paraId="3E571C95" w14:textId="77777777" w:rsidR="00F21A23" w:rsidRDefault="00F21A23" w:rsidP="00F21A23">
      <w:pPr>
        <w:ind w:left="360" w:firstLine="203"/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</w:pPr>
      <w:r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 xml:space="preserve">  </w:t>
      </w:r>
      <w:r w:rsidR="005D6854" w:rsidRPr="005D6854"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>and you will be a blessing.</w:t>
      </w:r>
      <w:r w:rsidR="005D6854" w:rsidRPr="005D6854">
        <w:rPr>
          <w:rFonts w:eastAsia="Times New Roman"/>
          <w:i/>
          <w:iCs/>
          <w:color w:val="222222"/>
          <w:kern w:val="0"/>
          <w:szCs w:val="24"/>
          <w14:ligatures w14:val="none"/>
        </w:rPr>
        <w:br/>
      </w:r>
      <w:r w:rsidR="005D6854" w:rsidRPr="005D6854"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>3 I will bless those who bless you, </w:t>
      </w:r>
    </w:p>
    <w:p w14:paraId="381FA314" w14:textId="77777777" w:rsidR="00EC7A84" w:rsidRDefault="00F21A23" w:rsidP="00F21A23">
      <w:pPr>
        <w:ind w:left="360" w:firstLine="203"/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</w:pPr>
      <w:r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 xml:space="preserve">  </w:t>
      </w:r>
      <w:r w:rsidR="005D6854" w:rsidRPr="005D6854"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 xml:space="preserve">and whoever curses you I will curse; </w:t>
      </w:r>
    </w:p>
    <w:p w14:paraId="6066FE38" w14:textId="77777777" w:rsidR="00EC7A84" w:rsidRDefault="005D6854" w:rsidP="00F21A23">
      <w:pPr>
        <w:ind w:left="360" w:firstLine="203"/>
        <w:rPr>
          <w:rFonts w:eastAsia="Times New Roman"/>
          <w:i/>
          <w:iCs/>
          <w:color w:val="222222"/>
          <w:kern w:val="0"/>
          <w:szCs w:val="24"/>
          <w14:ligatures w14:val="none"/>
        </w:rPr>
      </w:pPr>
      <w:r w:rsidRPr="005D6854"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>and all peoples on earth will be blessed through you.'</w:t>
      </w:r>
    </w:p>
    <w:p w14:paraId="57FAD2DF" w14:textId="77777777" w:rsidR="00EC7A84" w:rsidRPr="00EC7A84" w:rsidRDefault="00EC7A84" w:rsidP="00EC7A84">
      <w:pPr>
        <w:rPr>
          <w:rFonts w:eastAsia="Times New Roman"/>
          <w:i/>
          <w:iCs/>
          <w:color w:val="222222"/>
          <w:kern w:val="0"/>
          <w:sz w:val="12"/>
          <w:szCs w:val="12"/>
          <w14:ligatures w14:val="none"/>
        </w:rPr>
      </w:pPr>
    </w:p>
    <w:p w14:paraId="68543607" w14:textId="6A33957D" w:rsidR="005D6854" w:rsidRPr="005D6854" w:rsidRDefault="005D6854" w:rsidP="00EC7A84">
      <w:pPr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  <w:r w:rsidRPr="005D6854">
        <w:rPr>
          <w:rFonts w:eastAsia="Times New Roman"/>
          <w:i/>
          <w:iCs/>
          <w:color w:val="222222"/>
          <w:kern w:val="0"/>
          <w:szCs w:val="24"/>
          <w:shd w:val="clear" w:color="auto" w:fill="FFFFFF"/>
          <w14:ligatures w14:val="none"/>
        </w:rPr>
        <w:t>4 So Abram went, as the Lord had told him; and Lot went with him. Abram was seventy-five years old when he set out from Harran."</w:t>
      </w:r>
      <w:r w:rsidRPr="005D6854">
        <w:rPr>
          <w:rFonts w:eastAsia="Times New Roman"/>
          <w:color w:val="222222"/>
          <w:kern w:val="0"/>
          <w:szCs w:val="24"/>
          <w:shd w:val="clear" w:color="auto" w:fill="FFFFFF"/>
          <w14:ligatures w14:val="none"/>
        </w:rPr>
        <w:t xml:space="preserve"> (Genesis 12:1-4 NIV)</w:t>
      </w:r>
    </w:p>
    <w:p w14:paraId="01A98EBA" w14:textId="77777777" w:rsidR="005D6854" w:rsidRPr="005D6854" w:rsidRDefault="005D6854" w:rsidP="005D6854">
      <w:pPr>
        <w:shd w:val="clear" w:color="auto" w:fill="FFFFFF"/>
        <w:rPr>
          <w:rFonts w:eastAsia="Times New Roman"/>
          <w:color w:val="222222"/>
          <w:kern w:val="0"/>
          <w:szCs w:val="24"/>
          <w14:ligatures w14:val="none"/>
        </w:rPr>
      </w:pPr>
    </w:p>
    <w:p w14:paraId="60D5236D" w14:textId="694F6B6E" w:rsidR="005D6854" w:rsidRPr="009A55F1" w:rsidRDefault="005D6854" w:rsidP="009A55F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22222"/>
          <w:kern w:val="0"/>
          <w:szCs w:val="24"/>
          <w14:ligatures w14:val="none"/>
        </w:rPr>
      </w:pPr>
      <w:r w:rsidRPr="009A55F1">
        <w:rPr>
          <w:rFonts w:eastAsia="Times New Roman"/>
          <w:b/>
          <w:bCs/>
          <w:color w:val="222222"/>
          <w:kern w:val="0"/>
          <w:szCs w:val="24"/>
          <w14:ligatures w14:val="none"/>
        </w:rPr>
        <w:t>ONE LORD</w:t>
      </w:r>
    </w:p>
    <w:p w14:paraId="6BBCECBB" w14:textId="77777777" w:rsidR="005D6854" w:rsidRPr="005D6854" w:rsidRDefault="005D6854" w:rsidP="005D6854">
      <w:pPr>
        <w:shd w:val="clear" w:color="auto" w:fill="FFFFFF"/>
        <w:rPr>
          <w:rFonts w:eastAsia="Times New Roman"/>
          <w:color w:val="222222"/>
          <w:kern w:val="0"/>
          <w:szCs w:val="24"/>
          <w14:ligatures w14:val="none"/>
        </w:rPr>
      </w:pPr>
    </w:p>
    <w:p w14:paraId="49D2A8F6" w14:textId="556DEE10" w:rsidR="005D6854" w:rsidRPr="009A55F1" w:rsidRDefault="005D6854" w:rsidP="009A55F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22222"/>
          <w:kern w:val="0"/>
          <w:szCs w:val="24"/>
          <w14:ligatures w14:val="none"/>
        </w:rPr>
      </w:pPr>
      <w:r w:rsidRPr="009A55F1">
        <w:rPr>
          <w:rFonts w:eastAsia="Times New Roman"/>
          <w:b/>
          <w:bCs/>
          <w:color w:val="222222"/>
          <w:kern w:val="0"/>
          <w:szCs w:val="24"/>
          <w14:ligatures w14:val="none"/>
        </w:rPr>
        <w:t>ONE MAN</w:t>
      </w:r>
    </w:p>
    <w:p w14:paraId="31A8B5EB" w14:textId="77777777" w:rsidR="005D6854" w:rsidRPr="005D6854" w:rsidRDefault="005D6854" w:rsidP="005D6854">
      <w:pPr>
        <w:shd w:val="clear" w:color="auto" w:fill="FFFFFF"/>
        <w:rPr>
          <w:rFonts w:eastAsia="Times New Roman"/>
          <w:color w:val="222222"/>
          <w:kern w:val="0"/>
          <w:szCs w:val="24"/>
          <w14:ligatures w14:val="none"/>
        </w:rPr>
      </w:pPr>
    </w:p>
    <w:p w14:paraId="3057B5F7" w14:textId="1B8692B5" w:rsidR="005D6854" w:rsidRPr="009A55F1" w:rsidRDefault="005D6854" w:rsidP="009A55F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22222"/>
          <w:kern w:val="0"/>
          <w:szCs w:val="24"/>
          <w14:ligatures w14:val="none"/>
        </w:rPr>
      </w:pPr>
      <w:r w:rsidRPr="009A55F1">
        <w:rPr>
          <w:rFonts w:eastAsia="Times New Roman"/>
          <w:b/>
          <w:bCs/>
          <w:color w:val="222222"/>
          <w:kern w:val="0"/>
          <w:szCs w:val="24"/>
          <w14:ligatures w14:val="none"/>
        </w:rPr>
        <w:t>ONE PROMISE</w:t>
      </w:r>
    </w:p>
    <w:p w14:paraId="2FEC840C" w14:textId="77777777" w:rsidR="005D6854" w:rsidRPr="005D6854" w:rsidRDefault="005D6854" w:rsidP="005D6854">
      <w:pPr>
        <w:shd w:val="clear" w:color="auto" w:fill="FFFFFF"/>
        <w:rPr>
          <w:rFonts w:eastAsia="Times New Roman"/>
          <w:color w:val="222222"/>
          <w:kern w:val="0"/>
          <w:szCs w:val="24"/>
          <w14:ligatures w14:val="none"/>
        </w:rPr>
      </w:pPr>
    </w:p>
    <w:p w14:paraId="1F92867F" w14:textId="5A31D824" w:rsidR="005D6854" w:rsidRPr="009A55F1" w:rsidRDefault="005D6854" w:rsidP="009A55F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22222"/>
          <w:kern w:val="0"/>
          <w:szCs w:val="24"/>
          <w14:ligatures w14:val="none"/>
        </w:rPr>
      </w:pPr>
      <w:r w:rsidRPr="009A55F1">
        <w:rPr>
          <w:rFonts w:eastAsia="Times New Roman"/>
          <w:b/>
          <w:bCs/>
          <w:color w:val="222222"/>
          <w:kern w:val="0"/>
          <w:szCs w:val="24"/>
          <w14:ligatures w14:val="none"/>
        </w:rPr>
        <w:t>ONE RESPONSE</w:t>
      </w:r>
    </w:p>
    <w:p w14:paraId="7051701B" w14:textId="77777777" w:rsidR="00E53125" w:rsidRDefault="00E53125"/>
    <w:p w14:paraId="66CC6670" w14:textId="1CD08FFE" w:rsidR="00F14769" w:rsidRDefault="00985122" w:rsidP="00985122">
      <w:pPr>
        <w:spacing w:line="720" w:lineRule="auto"/>
      </w:pPr>
      <w: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202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D9C7FF" w14:textId="77777777" w:rsidR="008F5419" w:rsidRPr="008F5419" w:rsidRDefault="008F5419" w:rsidP="008F5419">
      <w:pPr>
        <w:contextualSpacing/>
        <w:jc w:val="center"/>
        <w:rPr>
          <w:rFonts w:eastAsia="Calibri"/>
          <w:b/>
          <w:kern w:val="0"/>
          <w:sz w:val="36"/>
          <w:szCs w:val="36"/>
          <w:u w:val="single"/>
          <w14:ligatures w14:val="none"/>
        </w:rPr>
      </w:pPr>
      <w:r w:rsidRPr="008F5419">
        <w:rPr>
          <w:rFonts w:eastAsia="Calibri"/>
          <w:b/>
          <w:kern w:val="0"/>
          <w:sz w:val="36"/>
          <w:szCs w:val="36"/>
          <w:u w:val="single"/>
          <w14:ligatures w14:val="none"/>
        </w:rPr>
        <w:t>CONNECT GROUP DISCUSSION</w:t>
      </w:r>
    </w:p>
    <w:p w14:paraId="12DA5722" w14:textId="77777777" w:rsidR="008F5419" w:rsidRPr="008F5419" w:rsidRDefault="008F5419" w:rsidP="008F5419">
      <w:pPr>
        <w:contextualSpacing/>
        <w:rPr>
          <w:rFonts w:eastAsia="Calibri"/>
          <w:b/>
          <w:kern w:val="0"/>
          <w:sz w:val="22"/>
          <w14:ligatures w14:val="none"/>
        </w:rPr>
      </w:pPr>
    </w:p>
    <w:p w14:paraId="5D4D707E" w14:textId="77777777" w:rsidR="008F5419" w:rsidRPr="008F5419" w:rsidRDefault="008F5419" w:rsidP="008F5419">
      <w:pPr>
        <w:contextualSpacing/>
        <w:rPr>
          <w:rFonts w:eastAsia="Calibri"/>
          <w:b/>
          <w:kern w:val="0"/>
          <w:sz w:val="22"/>
          <w14:ligatures w14:val="none"/>
        </w:rPr>
      </w:pPr>
      <w:r w:rsidRPr="008F5419">
        <w:rPr>
          <w:rFonts w:eastAsia="Calibri"/>
          <w:b/>
          <w:kern w:val="0"/>
          <w:sz w:val="22"/>
          <w14:ligatures w14:val="none"/>
        </w:rPr>
        <w:t>UNDERSTANDING</w:t>
      </w:r>
    </w:p>
    <w:p w14:paraId="7EE17400" w14:textId="3C6B8EEB" w:rsidR="008F5419" w:rsidRPr="008F5419" w:rsidRDefault="008F5419" w:rsidP="008F5419">
      <w:pPr>
        <w:widowControl w:val="0"/>
        <w:numPr>
          <w:ilvl w:val="0"/>
          <w:numId w:val="4"/>
        </w:numPr>
        <w:adjustRightInd w:val="0"/>
        <w:spacing w:after="200"/>
        <w:contextualSpacing/>
        <w:jc w:val="both"/>
        <w:textAlignment w:val="baseline"/>
        <w:rPr>
          <w:rFonts w:eastAsia="Calibri"/>
          <w:bCs/>
          <w:kern w:val="0"/>
          <w:sz w:val="22"/>
          <w14:ligatures w14:val="none"/>
        </w:rPr>
      </w:pPr>
      <w:r w:rsidRPr="008F5419">
        <w:rPr>
          <w:rFonts w:eastAsia="Calibri"/>
          <w:bCs/>
          <w:kern w:val="0"/>
          <w:sz w:val="22"/>
          <w14:ligatures w14:val="none"/>
        </w:rPr>
        <w:t xml:space="preserve">What does </w:t>
      </w:r>
      <w:r>
        <w:rPr>
          <w:rFonts w:eastAsia="Calibri"/>
          <w:bCs/>
          <w:kern w:val="0"/>
          <w:sz w:val="22"/>
          <w14:ligatures w14:val="none"/>
        </w:rPr>
        <w:t>Genesis 12:1-4</w:t>
      </w:r>
      <w:r w:rsidRPr="008F5419">
        <w:rPr>
          <w:rFonts w:eastAsia="Calibri"/>
          <w:bCs/>
          <w:kern w:val="0"/>
          <w:sz w:val="22"/>
          <w14:ligatures w14:val="none"/>
        </w:rPr>
        <w:t xml:space="preserve"> say about God/Jesus?</w:t>
      </w:r>
    </w:p>
    <w:p w14:paraId="2A2C2939" w14:textId="55BCE516" w:rsidR="008F5419" w:rsidRPr="008F5419" w:rsidRDefault="008F5419" w:rsidP="008F5419">
      <w:pPr>
        <w:widowControl w:val="0"/>
        <w:numPr>
          <w:ilvl w:val="0"/>
          <w:numId w:val="4"/>
        </w:numPr>
        <w:adjustRightInd w:val="0"/>
        <w:spacing w:after="200"/>
        <w:contextualSpacing/>
        <w:jc w:val="both"/>
        <w:textAlignment w:val="baseline"/>
        <w:rPr>
          <w:rFonts w:eastAsia="Calibri"/>
          <w:b/>
          <w:kern w:val="0"/>
          <w:sz w:val="22"/>
          <w14:ligatures w14:val="none"/>
        </w:rPr>
      </w:pPr>
      <w:r w:rsidRPr="008F5419">
        <w:rPr>
          <w:rFonts w:eastAsia="Calibri"/>
          <w:bCs/>
          <w:kern w:val="0"/>
          <w:sz w:val="22"/>
          <w14:ligatures w14:val="none"/>
        </w:rPr>
        <w:t>Wh</w:t>
      </w:r>
      <w:r>
        <w:rPr>
          <w:rFonts w:eastAsia="Calibri"/>
          <w:bCs/>
          <w:kern w:val="0"/>
          <w:sz w:val="22"/>
          <w14:ligatures w14:val="none"/>
        </w:rPr>
        <w:t>y doesn’t God tell Abram where they are going when He tells him to pack up and “Go</w:t>
      </w:r>
      <w:r w:rsidR="0012416A">
        <w:rPr>
          <w:rFonts w:eastAsia="Calibri"/>
          <w:bCs/>
          <w:kern w:val="0"/>
          <w:sz w:val="22"/>
          <w14:ligatures w14:val="none"/>
        </w:rPr>
        <w:t>”</w:t>
      </w:r>
      <w:r w:rsidRPr="008F5419">
        <w:rPr>
          <w:rFonts w:eastAsia="Calibri"/>
          <w:bCs/>
          <w:kern w:val="0"/>
          <w:sz w:val="22"/>
          <w14:ligatures w14:val="none"/>
        </w:rPr>
        <w:t>?</w:t>
      </w:r>
    </w:p>
    <w:p w14:paraId="7B36480B" w14:textId="2AE08439" w:rsidR="008F5419" w:rsidRPr="008F5419" w:rsidRDefault="0012416A" w:rsidP="008F5419">
      <w:pPr>
        <w:widowControl w:val="0"/>
        <w:numPr>
          <w:ilvl w:val="0"/>
          <w:numId w:val="4"/>
        </w:numPr>
        <w:adjustRightInd w:val="0"/>
        <w:spacing w:after="200"/>
        <w:contextualSpacing/>
        <w:jc w:val="both"/>
        <w:textAlignment w:val="baseline"/>
        <w:rPr>
          <w:rFonts w:eastAsia="Calibri"/>
          <w:b/>
          <w:kern w:val="0"/>
          <w:sz w:val="22"/>
          <w14:ligatures w14:val="none"/>
        </w:rPr>
      </w:pPr>
      <w:r>
        <w:rPr>
          <w:rFonts w:eastAsia="Calibri"/>
          <w:bCs/>
          <w:kern w:val="0"/>
          <w:sz w:val="22"/>
          <w14:ligatures w14:val="none"/>
        </w:rPr>
        <w:t xml:space="preserve">Why do you think Abram didn’t hesitate to </w:t>
      </w:r>
      <w:r w:rsidR="00964AE0">
        <w:rPr>
          <w:rFonts w:eastAsia="Calibri"/>
          <w:bCs/>
          <w:kern w:val="0"/>
          <w:sz w:val="22"/>
          <w14:ligatures w14:val="none"/>
        </w:rPr>
        <w:t>“Go” even though he didn’t know where the Lord was leading him</w:t>
      </w:r>
      <w:r w:rsidR="008F5419" w:rsidRPr="008F5419">
        <w:rPr>
          <w:rFonts w:eastAsia="Calibri"/>
          <w:bCs/>
          <w:kern w:val="0"/>
          <w:sz w:val="22"/>
          <w14:ligatures w14:val="none"/>
        </w:rPr>
        <w:t>?</w:t>
      </w:r>
    </w:p>
    <w:p w14:paraId="6C76D41E" w14:textId="77777777" w:rsidR="008F5419" w:rsidRPr="008F5419" w:rsidRDefault="008F5419" w:rsidP="008F5419">
      <w:pPr>
        <w:spacing w:after="200"/>
        <w:contextualSpacing/>
        <w:rPr>
          <w:rFonts w:eastAsia="Calibri"/>
          <w:b/>
          <w:kern w:val="0"/>
          <w:sz w:val="22"/>
          <w14:ligatures w14:val="none"/>
        </w:rPr>
      </w:pPr>
    </w:p>
    <w:p w14:paraId="25B46222" w14:textId="77777777" w:rsidR="008F5419" w:rsidRPr="008F5419" w:rsidRDefault="008F5419" w:rsidP="008F5419">
      <w:pPr>
        <w:spacing w:after="200"/>
        <w:contextualSpacing/>
        <w:rPr>
          <w:rFonts w:eastAsia="Calibri"/>
          <w:b/>
          <w:kern w:val="0"/>
          <w:sz w:val="22"/>
          <w14:ligatures w14:val="none"/>
        </w:rPr>
      </w:pPr>
      <w:r w:rsidRPr="008F5419">
        <w:rPr>
          <w:rFonts w:eastAsia="Calibri"/>
          <w:b/>
          <w:kern w:val="0"/>
          <w:sz w:val="22"/>
          <w14:ligatures w14:val="none"/>
        </w:rPr>
        <w:t>DIGGING DEEPER</w:t>
      </w:r>
    </w:p>
    <w:p w14:paraId="14258719" w14:textId="1E595DE2" w:rsidR="00964AE0" w:rsidRPr="008F5419" w:rsidRDefault="00E24112" w:rsidP="00964AE0">
      <w:pPr>
        <w:widowControl w:val="0"/>
        <w:numPr>
          <w:ilvl w:val="0"/>
          <w:numId w:val="5"/>
        </w:numPr>
        <w:adjustRightInd w:val="0"/>
        <w:spacing w:after="200"/>
        <w:contextualSpacing/>
        <w:jc w:val="both"/>
        <w:textAlignment w:val="baseline"/>
        <w:rPr>
          <w:rFonts w:eastAsia="Calibri"/>
          <w:bCs/>
          <w:kern w:val="0"/>
          <w:sz w:val="22"/>
          <w14:ligatures w14:val="none"/>
        </w:rPr>
      </w:pPr>
      <w:r>
        <w:rPr>
          <w:rFonts w:eastAsia="Calibri"/>
          <w:bCs/>
          <w:kern w:val="0"/>
          <w:sz w:val="22"/>
          <w14:ligatures w14:val="none"/>
        </w:rPr>
        <w:t>What would some modern day examples of God calling you to “Go” look like?</w:t>
      </w:r>
    </w:p>
    <w:p w14:paraId="088CF2D9" w14:textId="15A2F985" w:rsidR="008F5419" w:rsidRDefault="00874E41" w:rsidP="008F5419">
      <w:pPr>
        <w:widowControl w:val="0"/>
        <w:numPr>
          <w:ilvl w:val="0"/>
          <w:numId w:val="6"/>
        </w:numPr>
        <w:adjustRightInd w:val="0"/>
        <w:spacing w:after="200"/>
        <w:contextualSpacing/>
        <w:jc w:val="both"/>
        <w:textAlignment w:val="baseline"/>
        <w:rPr>
          <w:rFonts w:eastAsia="Calibri"/>
          <w:bCs/>
          <w:kern w:val="0"/>
          <w:sz w:val="22"/>
          <w14:ligatures w14:val="none"/>
        </w:rPr>
      </w:pPr>
      <w:r>
        <w:rPr>
          <w:rFonts w:eastAsia="Calibri"/>
          <w:bCs/>
          <w:kern w:val="0"/>
          <w:sz w:val="22"/>
          <w14:ligatures w14:val="none"/>
        </w:rPr>
        <w:t>Have you ever considered the possibility that God may be calling you to be a missionary to another nation</w:t>
      </w:r>
      <w:r w:rsidR="008F5419" w:rsidRPr="008F5419">
        <w:rPr>
          <w:rFonts w:eastAsia="Calibri"/>
          <w:bCs/>
          <w:kern w:val="0"/>
          <w:sz w:val="22"/>
          <w14:ligatures w14:val="none"/>
        </w:rPr>
        <w:t>?</w:t>
      </w:r>
      <w:r>
        <w:rPr>
          <w:rFonts w:eastAsia="Calibri"/>
          <w:bCs/>
          <w:kern w:val="0"/>
          <w:sz w:val="22"/>
          <w14:ligatures w14:val="none"/>
        </w:rPr>
        <w:t xml:space="preserve"> Why or why not?</w:t>
      </w:r>
    </w:p>
    <w:p w14:paraId="63689EE8" w14:textId="432F4DD3" w:rsidR="00874E41" w:rsidRDefault="00A4678D" w:rsidP="008F5419">
      <w:pPr>
        <w:widowControl w:val="0"/>
        <w:numPr>
          <w:ilvl w:val="0"/>
          <w:numId w:val="6"/>
        </w:numPr>
        <w:adjustRightInd w:val="0"/>
        <w:spacing w:after="200"/>
        <w:contextualSpacing/>
        <w:jc w:val="both"/>
        <w:textAlignment w:val="baseline"/>
        <w:rPr>
          <w:rFonts w:eastAsia="Calibri"/>
          <w:bCs/>
          <w:kern w:val="0"/>
          <w:sz w:val="22"/>
          <w14:ligatures w14:val="none"/>
        </w:rPr>
      </w:pPr>
      <w:r>
        <w:rPr>
          <w:rFonts w:eastAsia="Calibri"/>
          <w:bCs/>
          <w:kern w:val="0"/>
          <w:sz w:val="22"/>
          <w14:ligatures w14:val="none"/>
        </w:rPr>
        <w:t>How is God calling you to “Go” in your current context?</w:t>
      </w:r>
    </w:p>
    <w:p w14:paraId="1553D90C" w14:textId="5616EB2D" w:rsidR="005E41C9" w:rsidRDefault="005E41C9" w:rsidP="008F5419">
      <w:pPr>
        <w:widowControl w:val="0"/>
        <w:numPr>
          <w:ilvl w:val="0"/>
          <w:numId w:val="6"/>
        </w:numPr>
        <w:adjustRightInd w:val="0"/>
        <w:spacing w:after="200"/>
        <w:contextualSpacing/>
        <w:jc w:val="both"/>
        <w:textAlignment w:val="baseline"/>
        <w:rPr>
          <w:rFonts w:eastAsia="Calibri"/>
          <w:bCs/>
          <w:kern w:val="0"/>
          <w:sz w:val="22"/>
          <w14:ligatures w14:val="none"/>
        </w:rPr>
      </w:pPr>
      <w:r>
        <w:rPr>
          <w:rFonts w:eastAsia="Calibri"/>
          <w:bCs/>
          <w:kern w:val="0"/>
          <w:sz w:val="22"/>
          <w14:ligatures w14:val="none"/>
        </w:rPr>
        <w:t>What roadblocks hinder people from answering God’s call to “Go”?</w:t>
      </w:r>
    </w:p>
    <w:p w14:paraId="325FE187" w14:textId="41102C13" w:rsidR="000C2C2F" w:rsidRPr="008F5419" w:rsidRDefault="000C2C2F" w:rsidP="008F5419">
      <w:pPr>
        <w:widowControl w:val="0"/>
        <w:numPr>
          <w:ilvl w:val="0"/>
          <w:numId w:val="6"/>
        </w:numPr>
        <w:adjustRightInd w:val="0"/>
        <w:spacing w:after="200"/>
        <w:contextualSpacing/>
        <w:jc w:val="both"/>
        <w:textAlignment w:val="baseline"/>
        <w:rPr>
          <w:rFonts w:eastAsia="Calibri"/>
          <w:bCs/>
          <w:kern w:val="0"/>
          <w:sz w:val="22"/>
          <w14:ligatures w14:val="none"/>
        </w:rPr>
      </w:pPr>
      <w:r>
        <w:rPr>
          <w:rFonts w:eastAsia="Calibri"/>
          <w:bCs/>
          <w:kern w:val="0"/>
          <w:sz w:val="22"/>
          <w14:ligatures w14:val="none"/>
        </w:rPr>
        <w:t>What can we do to ensure that we are willing, like Abram, to “Go” wherever, whenever, and to whomever God sends us?</w:t>
      </w:r>
    </w:p>
    <w:p w14:paraId="224D247C" w14:textId="77777777" w:rsidR="008F5419" w:rsidRPr="008F5419" w:rsidRDefault="008F5419" w:rsidP="008F5419">
      <w:pPr>
        <w:spacing w:after="200"/>
        <w:contextualSpacing/>
        <w:rPr>
          <w:rFonts w:eastAsia="Calibri"/>
          <w:bCs/>
          <w:kern w:val="0"/>
          <w:sz w:val="22"/>
          <w14:ligatures w14:val="none"/>
        </w:rPr>
      </w:pPr>
    </w:p>
    <w:p w14:paraId="047D5EA0" w14:textId="77777777" w:rsidR="008F5419" w:rsidRPr="008F5419" w:rsidRDefault="008F5419" w:rsidP="008F5419">
      <w:pPr>
        <w:rPr>
          <w:rFonts w:eastAsia="Arial"/>
          <w:b/>
          <w:color w:val="000000"/>
          <w:kern w:val="0"/>
          <w:sz w:val="22"/>
          <w14:ligatures w14:val="none"/>
        </w:rPr>
      </w:pPr>
      <w:r w:rsidRPr="008F5419">
        <w:rPr>
          <w:rFonts w:eastAsia="Arial"/>
          <w:b/>
          <w:color w:val="000000"/>
          <w:kern w:val="0"/>
          <w:sz w:val="22"/>
          <w14:ligatures w14:val="none"/>
        </w:rPr>
        <w:t>Loving Outward:</w:t>
      </w:r>
    </w:p>
    <w:p w14:paraId="58A3CEBB" w14:textId="77777777" w:rsidR="008F5419" w:rsidRPr="008F5419" w:rsidRDefault="008F5419" w:rsidP="008F5419">
      <w:pPr>
        <w:widowControl w:val="0"/>
        <w:numPr>
          <w:ilvl w:val="0"/>
          <w:numId w:val="7"/>
        </w:numPr>
        <w:adjustRightInd w:val="0"/>
        <w:jc w:val="both"/>
        <w:textAlignment w:val="baseline"/>
        <w:rPr>
          <w:rFonts w:eastAsia="Arial"/>
          <w:bCs/>
          <w:color w:val="000000"/>
          <w:kern w:val="0"/>
          <w:sz w:val="22"/>
          <w14:ligatures w14:val="none"/>
        </w:rPr>
      </w:pPr>
      <w:r w:rsidRPr="008F5419">
        <w:rPr>
          <w:rFonts w:eastAsia="Arial"/>
          <w:bCs/>
          <w:color w:val="000000"/>
          <w:kern w:val="0"/>
          <w:sz w:val="22"/>
          <w14:ligatures w14:val="none"/>
        </w:rPr>
        <w:t>Who do you need to share the gospel with this week?</w:t>
      </w:r>
    </w:p>
    <w:p w14:paraId="1F3EB507" w14:textId="77777777" w:rsidR="008F5419" w:rsidRPr="008F5419" w:rsidRDefault="008F5419" w:rsidP="008F5419">
      <w:pPr>
        <w:widowControl w:val="0"/>
        <w:numPr>
          <w:ilvl w:val="0"/>
          <w:numId w:val="7"/>
        </w:numPr>
        <w:adjustRightInd w:val="0"/>
        <w:jc w:val="both"/>
        <w:textAlignment w:val="baseline"/>
        <w:rPr>
          <w:rFonts w:eastAsia="Arial"/>
          <w:bCs/>
          <w:color w:val="000000"/>
          <w:kern w:val="0"/>
          <w:sz w:val="22"/>
          <w14:ligatures w14:val="none"/>
        </w:rPr>
      </w:pPr>
      <w:r w:rsidRPr="008F5419">
        <w:rPr>
          <w:rFonts w:eastAsia="Arial"/>
          <w:bCs/>
          <w:color w:val="000000"/>
          <w:kern w:val="0"/>
          <w:sz w:val="22"/>
          <w14:ligatures w14:val="none"/>
        </w:rPr>
        <w:t>Who do you need to follow-up with regarding the gospel?</w:t>
      </w:r>
    </w:p>
    <w:p w14:paraId="43B37FE5" w14:textId="77777777" w:rsidR="008F5419" w:rsidRPr="008F5419" w:rsidRDefault="008F5419" w:rsidP="008F5419">
      <w:pPr>
        <w:widowControl w:val="0"/>
        <w:numPr>
          <w:ilvl w:val="0"/>
          <w:numId w:val="7"/>
        </w:numPr>
        <w:adjustRightInd w:val="0"/>
        <w:jc w:val="both"/>
        <w:textAlignment w:val="baseline"/>
        <w:rPr>
          <w:rFonts w:eastAsia="Arial"/>
          <w:bCs/>
          <w:color w:val="000000"/>
          <w:kern w:val="0"/>
          <w:sz w:val="22"/>
          <w14:ligatures w14:val="none"/>
        </w:rPr>
      </w:pPr>
      <w:r w:rsidRPr="008F5419">
        <w:rPr>
          <w:rFonts w:eastAsia="Arial"/>
          <w:bCs/>
          <w:color w:val="000000"/>
          <w:kern w:val="0"/>
          <w:sz w:val="22"/>
          <w14:ligatures w14:val="none"/>
        </w:rPr>
        <w:t>Who are you bringing to church next Sunday?</w:t>
      </w:r>
    </w:p>
    <w:p w14:paraId="2BE3DA46" w14:textId="77777777" w:rsidR="008F5419" w:rsidRDefault="008F5419" w:rsidP="00985122">
      <w:pPr>
        <w:spacing w:line="720" w:lineRule="auto"/>
      </w:pPr>
    </w:p>
    <w:sectPr w:rsidR="008F5419" w:rsidSect="005D6854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90FBF"/>
    <w:multiLevelType w:val="hybridMultilevel"/>
    <w:tmpl w:val="1FFA33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658D"/>
    <w:multiLevelType w:val="hybridMultilevel"/>
    <w:tmpl w:val="A9D4937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3884"/>
    <w:multiLevelType w:val="hybridMultilevel"/>
    <w:tmpl w:val="1FFA33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D31CC"/>
    <w:multiLevelType w:val="hybridMultilevel"/>
    <w:tmpl w:val="930E1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B95D17"/>
    <w:multiLevelType w:val="hybridMultilevel"/>
    <w:tmpl w:val="706A1AAE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449E5"/>
    <w:multiLevelType w:val="hybridMultilevel"/>
    <w:tmpl w:val="49FCA8AC"/>
    <w:lvl w:ilvl="0" w:tplc="A38490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A05A5"/>
    <w:multiLevelType w:val="hybridMultilevel"/>
    <w:tmpl w:val="1FFA336A"/>
    <w:lvl w:ilvl="0" w:tplc="91086C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197357">
    <w:abstractNumId w:val="6"/>
  </w:num>
  <w:num w:numId="2" w16cid:durableId="1286038889">
    <w:abstractNumId w:val="2"/>
  </w:num>
  <w:num w:numId="3" w16cid:durableId="914779472">
    <w:abstractNumId w:val="0"/>
  </w:num>
  <w:num w:numId="4" w16cid:durableId="1006134450">
    <w:abstractNumId w:val="4"/>
  </w:num>
  <w:num w:numId="5" w16cid:durableId="14229942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3691945">
    <w:abstractNumId w:val="1"/>
  </w:num>
  <w:num w:numId="7" w16cid:durableId="963460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7C"/>
    <w:rsid w:val="000C2C2F"/>
    <w:rsid w:val="0012416A"/>
    <w:rsid w:val="0045537C"/>
    <w:rsid w:val="005D6854"/>
    <w:rsid w:val="005E41C9"/>
    <w:rsid w:val="00694CED"/>
    <w:rsid w:val="00874E41"/>
    <w:rsid w:val="008F5419"/>
    <w:rsid w:val="00964AE0"/>
    <w:rsid w:val="00985122"/>
    <w:rsid w:val="009A55F1"/>
    <w:rsid w:val="00A4678D"/>
    <w:rsid w:val="00AD63C8"/>
    <w:rsid w:val="00B210A0"/>
    <w:rsid w:val="00B70F98"/>
    <w:rsid w:val="00CA7938"/>
    <w:rsid w:val="00CC6FA0"/>
    <w:rsid w:val="00E24112"/>
    <w:rsid w:val="00E53125"/>
    <w:rsid w:val="00EC7A84"/>
    <w:rsid w:val="00ED202D"/>
    <w:rsid w:val="00F14769"/>
    <w:rsid w:val="00F2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4E25"/>
  <w15:chartTrackingRefBased/>
  <w15:docId w15:val="{64AA95C9-8D04-43F9-8CD7-CE7E3BAD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3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3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3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3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3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3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3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3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3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3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3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3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3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3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3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3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3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3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3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3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3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3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3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3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3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3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3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3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3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16</cp:revision>
  <dcterms:created xsi:type="dcterms:W3CDTF">2025-02-02T13:48:00Z</dcterms:created>
  <dcterms:modified xsi:type="dcterms:W3CDTF">2025-02-02T14:06:00Z</dcterms:modified>
</cp:coreProperties>
</file>